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B5" w:rsidRPr="00166FD9" w:rsidRDefault="00274BB5" w:rsidP="00166F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center"/>
        <w:rPr>
          <w:bCs/>
          <w:szCs w:val="28"/>
          <w:lang w:eastAsia="en-US"/>
        </w:rPr>
      </w:pPr>
      <w:r w:rsidRPr="00166FD9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166FD9">
        <w:rPr>
          <w:szCs w:val="28"/>
        </w:rPr>
        <w:t xml:space="preserve"> </w:t>
      </w:r>
      <w:r w:rsidRPr="00166FD9">
        <w:rPr>
          <w:bCs/>
          <w:szCs w:val="28"/>
          <w:lang w:eastAsia="en-US"/>
        </w:rPr>
        <w:t>«Присвоение адресов объектам адресации, изменение, аннулирование адресов»</w:t>
      </w:r>
    </w:p>
    <w:p w:rsidR="00274BB5" w:rsidRPr="00166FD9" w:rsidRDefault="00274BB5" w:rsidP="00166FD9">
      <w:pPr>
        <w:suppressAutoHyphens/>
        <w:autoSpaceDE w:val="0"/>
        <w:ind w:left="4248" w:firstLine="708"/>
        <w:jc w:val="both"/>
        <w:outlineLvl w:val="1"/>
        <w:rPr>
          <w:rFonts w:ascii="Arial" w:eastAsia="Arial" w:hAnsi="Arial" w:cs="Arial"/>
          <w:szCs w:val="28"/>
          <w:lang w:eastAsia="ar-SA"/>
        </w:rPr>
      </w:pPr>
      <w:r w:rsidRPr="00166FD9">
        <w:rPr>
          <w:rFonts w:ascii="Arial" w:eastAsia="Arial" w:hAnsi="Arial" w:cs="Arial"/>
          <w:szCs w:val="28"/>
          <w:lang w:eastAsia="ar-SA"/>
        </w:rPr>
        <w:t xml:space="preserve"> 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 xml:space="preserve">Градостроительный кодекс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166FD9">
          <w:rPr>
            <w:bCs/>
            <w:szCs w:val="28"/>
            <w:lang w:eastAsia="en-US"/>
          </w:rPr>
          <w:t>2004 г</w:t>
        </w:r>
      </w:smartTag>
      <w:r w:rsidRPr="00166FD9">
        <w:rPr>
          <w:bCs/>
          <w:szCs w:val="28"/>
          <w:lang w:eastAsia="en-US"/>
        </w:rPr>
        <w:t xml:space="preserve">. № 290,  «Парламентская газета» от 14 января </w:t>
      </w:r>
      <w:smartTag w:uri="urn:schemas-microsoft-com:office:smarttags" w:element="metricconverter">
        <w:smartTagPr>
          <w:attr w:name="ProductID" w:val="2005 г"/>
        </w:smartTagPr>
        <w:r w:rsidRPr="00166FD9">
          <w:rPr>
            <w:bCs/>
            <w:szCs w:val="28"/>
            <w:lang w:eastAsia="en-US"/>
          </w:rPr>
          <w:t>2005 г</w:t>
        </w:r>
      </w:smartTag>
      <w:r w:rsidRPr="00166FD9">
        <w:rPr>
          <w:bCs/>
          <w:szCs w:val="28"/>
          <w:lang w:eastAsia="en-US"/>
        </w:rPr>
        <w:t>. № 5-6, Собрание законодательства Российской Федерации от</w:t>
      </w:r>
      <w:r w:rsidR="00516E9E">
        <w:rPr>
          <w:bCs/>
          <w:szCs w:val="28"/>
          <w:lang w:eastAsia="en-US"/>
        </w:rPr>
        <w:br/>
      </w:r>
      <w:r w:rsidRPr="00166FD9">
        <w:rPr>
          <w:bCs/>
          <w:szCs w:val="28"/>
          <w:lang w:eastAsia="en-US"/>
        </w:rPr>
        <w:t xml:space="preserve"> 3 января </w:t>
      </w:r>
      <w:smartTag w:uri="urn:schemas-microsoft-com:office:smarttags" w:element="metricconverter">
        <w:smartTagPr>
          <w:attr w:name="ProductID" w:val="2005 г"/>
        </w:smartTagPr>
        <w:r w:rsidRPr="00166FD9">
          <w:rPr>
            <w:bCs/>
            <w:szCs w:val="28"/>
            <w:lang w:eastAsia="en-US"/>
          </w:rPr>
          <w:t>2005 г</w:t>
        </w:r>
      </w:smartTag>
      <w:r w:rsidRPr="00166FD9">
        <w:rPr>
          <w:bCs/>
          <w:szCs w:val="28"/>
          <w:lang w:eastAsia="en-US"/>
        </w:rPr>
        <w:t>.  №1 (часть I) ст. 16);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 xml:space="preserve">Земельный кодекс Российской Федерации от 25 октября 2001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166FD9">
          <w:rPr>
            <w:bCs/>
            <w:szCs w:val="28"/>
            <w:lang w:eastAsia="en-US"/>
          </w:rPr>
          <w:t>2001 г</w:t>
        </w:r>
      </w:smartTag>
      <w:r w:rsidRPr="00166FD9">
        <w:rPr>
          <w:bCs/>
          <w:szCs w:val="28"/>
          <w:lang w:eastAsia="en-US"/>
        </w:rPr>
        <w:t>. № 211-212);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>Федеральный закон от 18 июня 2001 года №78-ФЗ «О землеустройстве» («Российская газета», № 118-119,от  23.06.2001);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>Федеральны</w:t>
      </w:r>
      <w:r w:rsidR="00166FD9" w:rsidRPr="00166FD9">
        <w:rPr>
          <w:bCs/>
          <w:szCs w:val="28"/>
          <w:lang w:eastAsia="en-US"/>
        </w:rPr>
        <w:t>й</w:t>
      </w:r>
      <w:r w:rsidRPr="00166FD9">
        <w:rPr>
          <w:bCs/>
          <w:szCs w:val="28"/>
          <w:lang w:eastAsia="en-US"/>
        </w:rPr>
        <w:t xml:space="preserve"> закон от 6.10.2003 года №131-ФЗ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 xml:space="preserve">Федеральный закон от 27.07.2006 № 152-ФЗ «О персональных данных» («Собрание законодательства Российской Федерации»  от 31.07.2006 № 31 (1 ч.), ст. 3451); 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bCs/>
          <w:szCs w:val="28"/>
          <w:lang w:eastAsia="en-US"/>
        </w:rPr>
      </w:pPr>
      <w:r w:rsidRPr="00166FD9">
        <w:rPr>
          <w:bCs/>
          <w:szCs w:val="28"/>
          <w:lang w:eastAsia="en-US"/>
        </w:rPr>
        <w:t xml:space="preserve">Федеральный закон  Российской Федерации   от 27 июля 2010   года </w:t>
      </w:r>
      <w:r w:rsidR="00516E9E">
        <w:rPr>
          <w:bCs/>
          <w:szCs w:val="28"/>
          <w:lang w:eastAsia="en-US"/>
        </w:rPr>
        <w:br/>
      </w:r>
      <w:r w:rsidRPr="00166FD9">
        <w:rPr>
          <w:bCs/>
          <w:szCs w:val="28"/>
          <w:lang w:eastAsia="en-US"/>
        </w:rPr>
        <w:t>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274BB5" w:rsidRPr="00166FD9" w:rsidRDefault="00274BB5" w:rsidP="00516E9E">
      <w:pPr>
        <w:pStyle w:val="ConsPlusNormal0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FD9">
        <w:rPr>
          <w:rFonts w:ascii="Times New Roman" w:hAnsi="Times New Roman" w:cs="Times New Roman"/>
          <w:sz w:val="28"/>
          <w:szCs w:val="28"/>
        </w:rPr>
        <w:t xml:space="preserve">Федеральный закон 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(«Собрание законодательства РФ», 30.12.2013, № 52 (часть I), </w:t>
      </w:r>
      <w:r w:rsidR="00516E9E">
        <w:rPr>
          <w:rFonts w:ascii="Times New Roman" w:hAnsi="Times New Roman" w:cs="Times New Roman"/>
          <w:sz w:val="28"/>
          <w:szCs w:val="28"/>
        </w:rPr>
        <w:br/>
      </w:r>
      <w:r w:rsidRPr="00166FD9">
        <w:rPr>
          <w:rFonts w:ascii="Times New Roman" w:hAnsi="Times New Roman" w:cs="Times New Roman"/>
          <w:sz w:val="28"/>
          <w:szCs w:val="28"/>
        </w:rPr>
        <w:t>ст. 7008);</w:t>
      </w:r>
    </w:p>
    <w:p w:rsidR="00274BB5" w:rsidRPr="00166FD9" w:rsidRDefault="00274BB5" w:rsidP="00516E9E">
      <w:pPr>
        <w:pStyle w:val="ConsPlusNormal0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D9">
        <w:rPr>
          <w:rFonts w:ascii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274BB5" w:rsidRPr="00166FD9" w:rsidRDefault="008070AE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szCs w:val="28"/>
        </w:rPr>
      </w:pPr>
      <w:hyperlink r:id="rId6" w:history="1">
        <w:r w:rsidR="00166FD9" w:rsidRPr="00166FD9">
          <w:rPr>
            <w:rStyle w:val="a3"/>
            <w:bCs/>
            <w:color w:val="auto"/>
            <w:szCs w:val="28"/>
            <w:u w:val="none"/>
            <w:lang w:eastAsia="en-US"/>
          </w:rPr>
          <w:t>П</w:t>
        </w:r>
        <w:r w:rsidR="00274BB5" w:rsidRPr="00166FD9">
          <w:rPr>
            <w:rStyle w:val="a3"/>
            <w:bCs/>
            <w:color w:val="auto"/>
            <w:szCs w:val="28"/>
            <w:u w:val="none"/>
            <w:lang w:eastAsia="en-US"/>
          </w:rPr>
          <w:t>остановление</w:t>
        </w:r>
      </w:hyperlink>
      <w:r w:rsidR="00274BB5" w:rsidRPr="00166FD9">
        <w:rPr>
          <w:bCs/>
          <w:szCs w:val="28"/>
          <w:lang w:eastAsia="en-US"/>
        </w:rPr>
        <w:t xml:space="preserve">  Правительства Российской Федерации от 30.04.2014</w:t>
      </w:r>
      <w:r w:rsidR="00516E9E">
        <w:rPr>
          <w:bCs/>
          <w:szCs w:val="28"/>
          <w:lang w:eastAsia="en-US"/>
        </w:rPr>
        <w:br/>
      </w:r>
      <w:r w:rsidR="00274BB5" w:rsidRPr="00166FD9">
        <w:rPr>
          <w:bCs/>
          <w:szCs w:val="28"/>
          <w:lang w:eastAsia="en-US"/>
        </w:rPr>
        <w:t xml:space="preserve"> № 403 «Об исчерпывающем перечне процедур в сфере жилищного строительства»    </w:t>
      </w:r>
      <w:r w:rsidR="00274BB5" w:rsidRPr="00166FD9">
        <w:rPr>
          <w:szCs w:val="28"/>
        </w:rPr>
        <w:t>(первоначальный текст опубликован в «Собрание законодательства РФ», 12.05.2014, № 19, ст. 2437);</w:t>
      </w:r>
    </w:p>
    <w:p w:rsidR="00274BB5" w:rsidRPr="00166FD9" w:rsidRDefault="00166FD9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szCs w:val="28"/>
        </w:rPr>
        <w:t>П</w:t>
      </w:r>
      <w:r w:rsidR="00274BB5" w:rsidRPr="00166FD9">
        <w:rPr>
          <w:szCs w:val="28"/>
        </w:rPr>
        <w:t>остановление Правительства РФ от 19.11.2014 № 1221 (ред. от 24.04.2015) «Об утверждении Правил присвоения, изменения и аннулирования адресов» («Собрание законодательства РФ», 01.12.2014, № 48, ст. 6861);</w:t>
      </w:r>
    </w:p>
    <w:p w:rsidR="00274BB5" w:rsidRPr="00166FD9" w:rsidRDefault="00166FD9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proofErr w:type="gramStart"/>
      <w:r w:rsidRPr="00166FD9">
        <w:rPr>
          <w:szCs w:val="28"/>
        </w:rPr>
        <w:t>П</w:t>
      </w:r>
      <w:r w:rsidR="00274BB5" w:rsidRPr="00166FD9">
        <w:rPr>
          <w:szCs w:val="28"/>
        </w:rPr>
        <w:t>остановление Правительства РФ от 22.05.2015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(Официальный интернет-портал правовой информации http://www.pravo.gov.ru, 28.05.2015, "Собрание законодательства РФ", 01.06.2015, N 22, ст. 3227);</w:t>
      </w:r>
      <w:proofErr w:type="gramEnd"/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szCs w:val="28"/>
        </w:rPr>
        <w:lastRenderedPageBreak/>
        <w:t>Распоряжение  Правительства РФ от 31.01.2017 № 147-р «О   целевых моделях упрощения процедур ведения бизнеса и повышения инвестиционной привлекательности субъектов Российской Федерации» («Собрание законодательства РФ», 13.02.2017, № 7, ст. 1098);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szCs w:val="28"/>
        </w:rPr>
        <w:t xml:space="preserve">Приказ Минфина России от 11.12.2014 №  146н (ред. от 24.08.2015) </w:t>
      </w:r>
      <w:r w:rsidR="00166FD9" w:rsidRPr="00166FD9">
        <w:rPr>
          <w:szCs w:val="28"/>
        </w:rPr>
        <w:br/>
      </w:r>
      <w:r w:rsidRPr="00166FD9">
        <w:rPr>
          <w:szCs w:val="28"/>
        </w:rPr>
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 (Зарегистрировано в Минюсте России 09.02.2015 №  35948);</w:t>
      </w:r>
    </w:p>
    <w:p w:rsidR="00274BB5" w:rsidRPr="00166FD9" w:rsidRDefault="00274BB5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bCs/>
          <w:szCs w:val="28"/>
          <w:lang w:eastAsia="en-US"/>
        </w:rPr>
        <w:t xml:space="preserve">Закон Курской области от 04.01.2003 № 1-ЗКО «Об административных правонарушениях в Курской области» </w:t>
      </w:r>
      <w:r w:rsidRPr="00166FD9">
        <w:rPr>
          <w:szCs w:val="28"/>
        </w:rPr>
        <w:t>(«</w:t>
      </w:r>
      <w:proofErr w:type="gramStart"/>
      <w:r w:rsidRPr="00166FD9">
        <w:rPr>
          <w:szCs w:val="28"/>
        </w:rPr>
        <w:t>Курская</w:t>
      </w:r>
      <w:proofErr w:type="gramEnd"/>
      <w:r w:rsidRPr="00166FD9">
        <w:rPr>
          <w:szCs w:val="28"/>
        </w:rPr>
        <w:t xml:space="preserve"> правда», № 4-5, 11.01.2003);</w:t>
      </w:r>
    </w:p>
    <w:p w:rsidR="00274BB5" w:rsidRPr="00166FD9" w:rsidRDefault="00274BB5" w:rsidP="00516E9E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2268"/>
        </w:tabs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szCs w:val="28"/>
        </w:rPr>
        <w:t>Распоряжение  Администрации Курской области от 18.05.2015 № 350-ра</w:t>
      </w:r>
      <w:r w:rsidR="00166FD9" w:rsidRPr="00166FD9">
        <w:rPr>
          <w:szCs w:val="28"/>
        </w:rPr>
        <w:br/>
      </w:r>
      <w:r w:rsidRPr="00166FD9">
        <w:rPr>
          <w:szCs w:val="28"/>
        </w:rPr>
        <w:t xml:space="preserve">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6B5C41" w:rsidRPr="00166FD9" w:rsidRDefault="00166FD9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r w:rsidRPr="00166FD9">
        <w:rPr>
          <w:szCs w:val="28"/>
        </w:rPr>
        <w:t>П</w:t>
      </w:r>
      <w:r w:rsidR="006B5C41" w:rsidRPr="00166FD9">
        <w:rPr>
          <w:szCs w:val="28"/>
        </w:rPr>
        <w:t>остановление</w:t>
      </w:r>
      <w:r w:rsidRPr="00166FD9">
        <w:rPr>
          <w:szCs w:val="28"/>
        </w:rPr>
        <w:t xml:space="preserve"> </w:t>
      </w:r>
      <w:r w:rsidR="006B5C41" w:rsidRPr="00166FD9">
        <w:rPr>
          <w:szCs w:val="28"/>
        </w:rPr>
        <w:t xml:space="preserve">Администрации </w:t>
      </w:r>
      <w:proofErr w:type="spellStart"/>
      <w:r w:rsidR="00E956CD">
        <w:rPr>
          <w:szCs w:val="28"/>
        </w:rPr>
        <w:t>Ольховатского</w:t>
      </w:r>
      <w:proofErr w:type="spellEnd"/>
      <w:r w:rsidR="006B5C41" w:rsidRPr="00166FD9">
        <w:rPr>
          <w:szCs w:val="28"/>
        </w:rPr>
        <w:t xml:space="preserve"> </w:t>
      </w:r>
      <w:r w:rsidR="006B5C41" w:rsidRPr="00166FD9">
        <w:rPr>
          <w:rStyle w:val="a4"/>
          <w:b w:val="0"/>
          <w:szCs w:val="28"/>
        </w:rPr>
        <w:t xml:space="preserve">сельсовета, </w:t>
      </w:r>
      <w:proofErr w:type="spellStart"/>
      <w:r w:rsidR="006B5C41" w:rsidRPr="00166FD9">
        <w:rPr>
          <w:rStyle w:val="a4"/>
          <w:b w:val="0"/>
          <w:szCs w:val="28"/>
        </w:rPr>
        <w:t>Поныровского</w:t>
      </w:r>
      <w:proofErr w:type="spellEnd"/>
      <w:r w:rsidR="006B5C41" w:rsidRPr="00166FD9">
        <w:rPr>
          <w:rStyle w:val="a4"/>
          <w:b w:val="0"/>
          <w:szCs w:val="28"/>
        </w:rPr>
        <w:t xml:space="preserve"> района Курской области</w:t>
      </w:r>
      <w:r w:rsidR="006B5C41" w:rsidRPr="00166FD9">
        <w:rPr>
          <w:szCs w:val="28"/>
        </w:rPr>
        <w:t xml:space="preserve">   от </w:t>
      </w:r>
      <w:r w:rsidR="00E956CD">
        <w:rPr>
          <w:szCs w:val="28"/>
        </w:rPr>
        <w:t>29</w:t>
      </w:r>
      <w:r w:rsidR="006B5C41" w:rsidRPr="00166FD9">
        <w:rPr>
          <w:szCs w:val="28"/>
        </w:rPr>
        <w:t>.1</w:t>
      </w:r>
      <w:r w:rsidR="00E956CD">
        <w:rPr>
          <w:szCs w:val="28"/>
        </w:rPr>
        <w:t>0</w:t>
      </w:r>
      <w:r w:rsidR="006B5C41" w:rsidRPr="00166FD9">
        <w:rPr>
          <w:szCs w:val="28"/>
        </w:rPr>
        <w:t xml:space="preserve">.2018 г. № </w:t>
      </w:r>
      <w:r w:rsidR="00E956CD">
        <w:rPr>
          <w:szCs w:val="28"/>
        </w:rPr>
        <w:t>51</w:t>
      </w:r>
      <w:r w:rsidR="006B5C41" w:rsidRPr="00166FD9">
        <w:rPr>
          <w:szCs w:val="28"/>
        </w:rPr>
        <w:t xml:space="preserve"> «О  разработке и утверждении административных регламентов   предоставления муниципальных услуг»;</w:t>
      </w:r>
    </w:p>
    <w:p w:rsidR="00425A0D" w:rsidRPr="00166FD9" w:rsidRDefault="00166FD9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N w:val="0"/>
        <w:adjustRightInd w:val="0"/>
        <w:spacing w:before="120" w:after="120"/>
        <w:ind w:left="0" w:firstLine="567"/>
        <w:contextualSpacing w:val="0"/>
        <w:jc w:val="both"/>
        <w:rPr>
          <w:szCs w:val="28"/>
        </w:rPr>
      </w:pPr>
      <w:proofErr w:type="gramStart"/>
      <w:r w:rsidRPr="00166FD9">
        <w:rPr>
          <w:szCs w:val="28"/>
        </w:rPr>
        <w:t>П</w:t>
      </w:r>
      <w:r w:rsidR="00425A0D" w:rsidRPr="00166FD9">
        <w:rPr>
          <w:szCs w:val="28"/>
        </w:rPr>
        <w:t xml:space="preserve">остановление Администрации </w:t>
      </w:r>
      <w:proofErr w:type="spellStart"/>
      <w:r w:rsidR="00E956CD">
        <w:rPr>
          <w:szCs w:val="28"/>
        </w:rPr>
        <w:t>Ольховатского</w:t>
      </w:r>
      <w:proofErr w:type="spellEnd"/>
      <w:r w:rsidR="00425A0D" w:rsidRPr="00166FD9">
        <w:rPr>
          <w:szCs w:val="28"/>
        </w:rPr>
        <w:t xml:space="preserve"> </w:t>
      </w:r>
      <w:r w:rsidR="00425A0D" w:rsidRPr="00166FD9">
        <w:rPr>
          <w:rStyle w:val="a4"/>
          <w:b w:val="0"/>
          <w:szCs w:val="28"/>
        </w:rPr>
        <w:t>сельсовета</w:t>
      </w:r>
      <w:r w:rsidR="00425A0D" w:rsidRPr="00166FD9">
        <w:rPr>
          <w:szCs w:val="28"/>
        </w:rPr>
        <w:t xml:space="preserve"> </w:t>
      </w:r>
      <w:proofErr w:type="spellStart"/>
      <w:r w:rsidR="00425A0D" w:rsidRPr="00166FD9">
        <w:rPr>
          <w:szCs w:val="28"/>
        </w:rPr>
        <w:t>Поныровского</w:t>
      </w:r>
      <w:proofErr w:type="spellEnd"/>
      <w:r w:rsidR="00425A0D" w:rsidRPr="00166FD9">
        <w:rPr>
          <w:szCs w:val="28"/>
        </w:rPr>
        <w:t xml:space="preserve"> района Курской области от </w:t>
      </w:r>
      <w:r w:rsidR="00E956CD">
        <w:rPr>
          <w:szCs w:val="28"/>
        </w:rPr>
        <w:t>04</w:t>
      </w:r>
      <w:r w:rsidR="00425A0D" w:rsidRPr="00166FD9">
        <w:rPr>
          <w:szCs w:val="28"/>
        </w:rPr>
        <w:t>.0</w:t>
      </w:r>
      <w:r w:rsidR="00E956CD">
        <w:rPr>
          <w:szCs w:val="28"/>
        </w:rPr>
        <w:t>2</w:t>
      </w:r>
      <w:r w:rsidR="00425A0D" w:rsidRPr="00166FD9">
        <w:rPr>
          <w:szCs w:val="28"/>
        </w:rPr>
        <w:t>.2013 г. № 3</w:t>
      </w:r>
      <w:r w:rsidR="00E956CD">
        <w:rPr>
          <w:szCs w:val="28"/>
        </w:rPr>
        <w:t>8</w:t>
      </w:r>
      <w:r w:rsidR="00425A0D" w:rsidRPr="00166FD9">
        <w:rPr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="00E956CD">
        <w:rPr>
          <w:szCs w:val="28"/>
        </w:rPr>
        <w:t>Ольховатского</w:t>
      </w:r>
      <w:proofErr w:type="spellEnd"/>
      <w:r w:rsidR="00425A0D" w:rsidRPr="00166FD9">
        <w:rPr>
          <w:szCs w:val="28"/>
        </w:rPr>
        <w:t xml:space="preserve"> сельсовета, </w:t>
      </w:r>
      <w:proofErr w:type="spellStart"/>
      <w:r w:rsidR="00425A0D" w:rsidRPr="00166FD9">
        <w:rPr>
          <w:szCs w:val="28"/>
        </w:rPr>
        <w:t>Поныровского</w:t>
      </w:r>
      <w:proofErr w:type="spellEnd"/>
      <w:r w:rsidR="00425A0D" w:rsidRPr="00166FD9">
        <w:rPr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="00E956CD">
        <w:rPr>
          <w:szCs w:val="28"/>
        </w:rPr>
        <w:t>Ольховатского</w:t>
      </w:r>
      <w:proofErr w:type="spellEnd"/>
      <w:r w:rsidR="00425A0D" w:rsidRPr="00166FD9">
        <w:rPr>
          <w:szCs w:val="28"/>
        </w:rPr>
        <w:t xml:space="preserve"> сельсовета,  </w:t>
      </w:r>
      <w:proofErr w:type="spellStart"/>
      <w:r w:rsidR="00425A0D" w:rsidRPr="00166FD9">
        <w:rPr>
          <w:szCs w:val="28"/>
        </w:rPr>
        <w:t>Поныровского</w:t>
      </w:r>
      <w:proofErr w:type="spellEnd"/>
      <w:r w:rsidR="00425A0D" w:rsidRPr="00166FD9">
        <w:rPr>
          <w:szCs w:val="28"/>
        </w:rPr>
        <w:t xml:space="preserve"> района Курской области»;</w:t>
      </w:r>
      <w:proofErr w:type="gramEnd"/>
    </w:p>
    <w:p w:rsidR="00425A0D" w:rsidRPr="00166FD9" w:rsidRDefault="00425A0D" w:rsidP="00516E9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szCs w:val="28"/>
        </w:rPr>
      </w:pPr>
      <w:proofErr w:type="gramStart"/>
      <w:r w:rsidRPr="00166FD9">
        <w:rPr>
          <w:rStyle w:val="a4"/>
          <w:rFonts w:eastAsia="Calibri"/>
          <w:b w:val="0"/>
          <w:szCs w:val="28"/>
        </w:rPr>
        <w:t>Устав муниципального образования «</w:t>
      </w:r>
      <w:proofErr w:type="spellStart"/>
      <w:r w:rsidR="00E956CD">
        <w:rPr>
          <w:szCs w:val="28"/>
        </w:rPr>
        <w:t>Ольховатский</w:t>
      </w:r>
      <w:proofErr w:type="spellEnd"/>
      <w:r w:rsidRPr="00166FD9">
        <w:rPr>
          <w:rStyle w:val="a4"/>
          <w:rFonts w:eastAsia="Calibri"/>
          <w:b w:val="0"/>
          <w:szCs w:val="28"/>
        </w:rPr>
        <w:t xml:space="preserve"> сельсовет» </w:t>
      </w:r>
      <w:proofErr w:type="spellStart"/>
      <w:r w:rsidRPr="00166FD9">
        <w:rPr>
          <w:rStyle w:val="a4"/>
          <w:rFonts w:eastAsia="Calibri"/>
          <w:b w:val="0"/>
          <w:szCs w:val="28"/>
        </w:rPr>
        <w:t>Поныровского</w:t>
      </w:r>
      <w:proofErr w:type="spellEnd"/>
      <w:r w:rsidRPr="00166FD9">
        <w:rPr>
          <w:rStyle w:val="a4"/>
          <w:rFonts w:eastAsia="Calibri"/>
          <w:b w:val="0"/>
          <w:szCs w:val="28"/>
        </w:rPr>
        <w:t xml:space="preserve"> района Курской области (принят решением  Собрания депутатов  </w:t>
      </w:r>
      <w:proofErr w:type="spellStart"/>
      <w:r w:rsidR="00E956CD">
        <w:rPr>
          <w:szCs w:val="28"/>
        </w:rPr>
        <w:t>Ольховатского</w:t>
      </w:r>
      <w:proofErr w:type="spellEnd"/>
      <w:r w:rsidRPr="00166FD9">
        <w:rPr>
          <w:rStyle w:val="a4"/>
          <w:rFonts w:eastAsia="Calibri"/>
          <w:b w:val="0"/>
          <w:szCs w:val="28"/>
        </w:rPr>
        <w:t xml:space="preserve">  сельсовета </w:t>
      </w:r>
      <w:proofErr w:type="spellStart"/>
      <w:r w:rsidR="00E956CD">
        <w:rPr>
          <w:rStyle w:val="a4"/>
          <w:rFonts w:eastAsia="Calibri"/>
          <w:b w:val="0"/>
          <w:szCs w:val="28"/>
        </w:rPr>
        <w:t>Поныровского</w:t>
      </w:r>
      <w:proofErr w:type="spellEnd"/>
      <w:r w:rsidRPr="00166FD9">
        <w:rPr>
          <w:rStyle w:val="a4"/>
          <w:rFonts w:eastAsia="Calibri"/>
          <w:b w:val="0"/>
          <w:szCs w:val="28"/>
        </w:rPr>
        <w:t xml:space="preserve"> района Курской области от</w:t>
      </w:r>
      <w:r w:rsidR="00166FD9" w:rsidRPr="00166FD9">
        <w:rPr>
          <w:rStyle w:val="a4"/>
          <w:rFonts w:eastAsia="Calibri"/>
          <w:b w:val="0"/>
          <w:szCs w:val="28"/>
        </w:rPr>
        <w:br/>
      </w:r>
      <w:r w:rsidRPr="00166FD9">
        <w:rPr>
          <w:rStyle w:val="a4"/>
          <w:rFonts w:eastAsia="Calibri"/>
          <w:b w:val="0"/>
          <w:szCs w:val="28"/>
        </w:rPr>
        <w:t xml:space="preserve"> 19 ноября 2010г. № </w:t>
      </w:r>
      <w:r w:rsidR="00321F6F">
        <w:rPr>
          <w:rStyle w:val="a4"/>
          <w:rFonts w:eastAsia="Calibri"/>
          <w:b w:val="0"/>
          <w:szCs w:val="28"/>
        </w:rPr>
        <w:t>09</w:t>
      </w:r>
      <w:r w:rsidRPr="00166FD9">
        <w:rPr>
          <w:rStyle w:val="a4"/>
          <w:rFonts w:eastAsia="Calibri"/>
          <w:b w:val="0"/>
          <w:szCs w:val="28"/>
        </w:rPr>
        <w:t xml:space="preserve">, </w:t>
      </w:r>
      <w:r w:rsidRPr="00166FD9">
        <w:rPr>
          <w:szCs w:val="28"/>
        </w:rPr>
        <w:t xml:space="preserve">зарегистрированный в Управлении Министерства юстиции Российской Федерации по Курской области </w:t>
      </w:r>
      <w:r w:rsidR="008070AE">
        <w:rPr>
          <w:rStyle w:val="a4"/>
          <w:rFonts w:eastAsia="Calibri"/>
          <w:b w:val="0"/>
          <w:szCs w:val="28"/>
        </w:rPr>
        <w:t>10</w:t>
      </w:r>
      <w:bookmarkStart w:id="0" w:name="_GoBack"/>
      <w:bookmarkEnd w:id="0"/>
      <w:r w:rsidRPr="00166FD9">
        <w:rPr>
          <w:rStyle w:val="a4"/>
          <w:rFonts w:eastAsia="Calibri"/>
          <w:b w:val="0"/>
          <w:szCs w:val="28"/>
        </w:rPr>
        <w:t>.1</w:t>
      </w:r>
      <w:r w:rsidR="00321F6F">
        <w:rPr>
          <w:rStyle w:val="a4"/>
          <w:rFonts w:eastAsia="Calibri"/>
          <w:b w:val="0"/>
          <w:szCs w:val="28"/>
        </w:rPr>
        <w:t>2</w:t>
      </w:r>
      <w:r w:rsidRPr="00166FD9">
        <w:rPr>
          <w:rStyle w:val="a4"/>
          <w:rFonts w:eastAsia="Calibri"/>
          <w:b w:val="0"/>
          <w:szCs w:val="28"/>
        </w:rPr>
        <w:t>.2010 г., государственный регистрационный № ru.</w:t>
      </w:r>
      <w:r w:rsidRPr="00166FD9">
        <w:rPr>
          <w:szCs w:val="28"/>
        </w:rPr>
        <w:t xml:space="preserve"> № 4651831</w:t>
      </w:r>
      <w:r w:rsidR="00321F6F">
        <w:rPr>
          <w:szCs w:val="28"/>
        </w:rPr>
        <w:t>8</w:t>
      </w:r>
      <w:r w:rsidRPr="00166FD9">
        <w:rPr>
          <w:szCs w:val="28"/>
        </w:rPr>
        <w:t>2010001.</w:t>
      </w:r>
      <w:proofErr w:type="gramEnd"/>
    </w:p>
    <w:p w:rsidR="00B621DC" w:rsidRPr="00166FD9" w:rsidRDefault="00B621DC"/>
    <w:sectPr w:rsidR="00B621DC" w:rsidRPr="00166FD9" w:rsidSect="00516E9E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6A19"/>
    <w:multiLevelType w:val="hybridMultilevel"/>
    <w:tmpl w:val="143A5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B5"/>
    <w:rsid w:val="00166FD9"/>
    <w:rsid w:val="00274BB5"/>
    <w:rsid w:val="00321F6F"/>
    <w:rsid w:val="00425A0D"/>
    <w:rsid w:val="00516E9E"/>
    <w:rsid w:val="006B5C41"/>
    <w:rsid w:val="007303F2"/>
    <w:rsid w:val="008070AE"/>
    <w:rsid w:val="00B621DC"/>
    <w:rsid w:val="00E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4BB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74BB5"/>
    <w:rPr>
      <w:rFonts w:ascii="Arial" w:hAnsi="Arial" w:cs="Arial"/>
    </w:rPr>
  </w:style>
  <w:style w:type="paragraph" w:customStyle="1" w:styleId="ConsPlusNormal0">
    <w:name w:val="ConsPlusNormal"/>
    <w:link w:val="ConsPlusNormal"/>
    <w:rsid w:val="00274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4">
    <w:name w:val="Strong"/>
    <w:basedOn w:val="a0"/>
    <w:qFormat/>
    <w:rsid w:val="00425A0D"/>
    <w:rPr>
      <w:b/>
      <w:bCs/>
    </w:rPr>
  </w:style>
  <w:style w:type="paragraph" w:styleId="a5">
    <w:name w:val="List Paragraph"/>
    <w:basedOn w:val="a"/>
    <w:uiPriority w:val="34"/>
    <w:qFormat/>
    <w:rsid w:val="00166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4BB5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74BB5"/>
    <w:rPr>
      <w:rFonts w:ascii="Arial" w:hAnsi="Arial" w:cs="Arial"/>
    </w:rPr>
  </w:style>
  <w:style w:type="paragraph" w:customStyle="1" w:styleId="ConsPlusNormal0">
    <w:name w:val="ConsPlusNormal"/>
    <w:link w:val="ConsPlusNormal"/>
    <w:rsid w:val="00274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4">
    <w:name w:val="Strong"/>
    <w:basedOn w:val="a0"/>
    <w:qFormat/>
    <w:rsid w:val="00425A0D"/>
    <w:rPr>
      <w:b/>
      <w:bCs/>
    </w:rPr>
  </w:style>
  <w:style w:type="paragraph" w:styleId="a5">
    <w:name w:val="List Paragraph"/>
    <w:basedOn w:val="a"/>
    <w:uiPriority w:val="34"/>
    <w:qFormat/>
    <w:rsid w:val="0016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E71E455DCBF98F5C8D5A6938D19EC060857AC452BF42127497871ADAV4V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AdmVerSmorodSS</dc:creator>
  <cp:lastModifiedBy>user</cp:lastModifiedBy>
  <cp:revision>12</cp:revision>
  <cp:lastPrinted>2019-03-20T07:20:00Z</cp:lastPrinted>
  <dcterms:created xsi:type="dcterms:W3CDTF">2019-01-26T13:03:00Z</dcterms:created>
  <dcterms:modified xsi:type="dcterms:W3CDTF">2019-03-26T08:24:00Z</dcterms:modified>
</cp:coreProperties>
</file>